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weckverband Kulturdenkmäler Ludwigslust-Parchim - Schloss Raben Steinfeld - Gutachten zu Baugrund- und Fundamentuntersuchun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oss Raben Steinfeld - Gutachten zu Baugrund- und Fundamentuntersuchun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